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F24E" w14:textId="77777777" w:rsidR="00815DB4" w:rsidRDefault="00133CB1" w:rsidP="00133CB1">
      <w:pPr>
        <w:pStyle w:val="Akapitzlist"/>
        <w:numPr>
          <w:ilvl w:val="0"/>
          <w:numId w:val="1"/>
        </w:numPr>
      </w:pPr>
      <w:r>
        <w:t xml:space="preserve">Sposoby definiowania marketingu, </w:t>
      </w:r>
      <w:r w:rsidR="00F15AAC">
        <w:t>kierunki rozwoju współczesnego marketingu</w:t>
      </w:r>
      <w:r w:rsidR="0067732B">
        <w:t xml:space="preserve">, </w:t>
      </w:r>
      <w:r>
        <w:t xml:space="preserve">marketing </w:t>
      </w:r>
      <w:r w:rsidR="00F15AAC">
        <w:t>relacyjny, marketing społeczny</w:t>
      </w:r>
      <w:r w:rsidR="008C4D78">
        <w:t>.</w:t>
      </w:r>
    </w:p>
    <w:p w14:paraId="7F008AE0" w14:textId="1424EA83" w:rsidR="00F15AAC" w:rsidRDefault="00133CB1" w:rsidP="00F15AAC">
      <w:pPr>
        <w:pStyle w:val="Akapitzlist"/>
        <w:numPr>
          <w:ilvl w:val="0"/>
          <w:numId w:val="1"/>
        </w:numPr>
      </w:pPr>
      <w:r>
        <w:t xml:space="preserve">Orientacje przedsiębiorstw, 4P, 4C,  </w:t>
      </w:r>
      <w:r w:rsidR="009D0B02">
        <w:t>4</w:t>
      </w:r>
      <w:r w:rsidR="00EB33B6">
        <w:t>D</w:t>
      </w:r>
    </w:p>
    <w:p w14:paraId="52DCACFC" w14:textId="77777777" w:rsidR="00133CB1" w:rsidRDefault="00133CB1" w:rsidP="00133CB1">
      <w:pPr>
        <w:pStyle w:val="Akapitzlist"/>
        <w:numPr>
          <w:ilvl w:val="0"/>
          <w:numId w:val="1"/>
        </w:numPr>
      </w:pPr>
      <w:r>
        <w:t>Wyzwania współczesnego marketingu</w:t>
      </w:r>
      <w:r w:rsidR="008C4D78">
        <w:t>.</w:t>
      </w:r>
    </w:p>
    <w:p w14:paraId="76E511E4" w14:textId="77777777" w:rsidR="00133CB1" w:rsidRDefault="00F15AAC" w:rsidP="00133CB1">
      <w:pPr>
        <w:pStyle w:val="Akapitzlist"/>
        <w:numPr>
          <w:ilvl w:val="0"/>
          <w:numId w:val="1"/>
        </w:numPr>
      </w:pPr>
      <w:r>
        <w:t>Proces</w:t>
      </w:r>
      <w:r w:rsidR="00133CB1">
        <w:t xml:space="preserve"> podejmowania decyzji zakupowych</w:t>
      </w:r>
      <w:r w:rsidR="00E52963">
        <w:t xml:space="preserve"> – etapy wraz z charakterystyką, co się dzieje na poszczególnych etapach.</w:t>
      </w:r>
    </w:p>
    <w:p w14:paraId="4CEC4992" w14:textId="77777777" w:rsidR="00133CB1" w:rsidRDefault="00133CB1" w:rsidP="00133CB1">
      <w:pPr>
        <w:pStyle w:val="Akapitzlist"/>
        <w:numPr>
          <w:ilvl w:val="0"/>
          <w:numId w:val="1"/>
        </w:numPr>
      </w:pPr>
      <w:r>
        <w:t>Rodzaje decyzji zakupowych</w:t>
      </w:r>
      <w:r w:rsidR="008C4D78">
        <w:t>.</w:t>
      </w:r>
    </w:p>
    <w:p w14:paraId="1FCF35B1" w14:textId="77777777" w:rsidR="00133CB1" w:rsidRDefault="00133CB1" w:rsidP="00133CB1">
      <w:pPr>
        <w:pStyle w:val="Akapitzlist"/>
        <w:numPr>
          <w:ilvl w:val="0"/>
          <w:numId w:val="1"/>
        </w:numPr>
      </w:pPr>
      <w:r>
        <w:t>Czynniki wpływające na podjęcie decyzji o zakupie</w:t>
      </w:r>
      <w:r w:rsidR="008C4D78">
        <w:t xml:space="preserve"> przez konsumenta.</w:t>
      </w:r>
    </w:p>
    <w:p w14:paraId="6B4B7DFF" w14:textId="77777777" w:rsidR="00133CB1" w:rsidRDefault="00133CB1" w:rsidP="00133CB1">
      <w:pPr>
        <w:pStyle w:val="Akapitzlist"/>
        <w:numPr>
          <w:ilvl w:val="0"/>
          <w:numId w:val="1"/>
        </w:numPr>
      </w:pPr>
      <w:r>
        <w:t>Segmentacja – pojęcie, kryteria</w:t>
      </w:r>
      <w:r w:rsidR="008C4D78">
        <w:t xml:space="preserve"> segmentacji</w:t>
      </w:r>
      <w:r>
        <w:t>, cechy segmentu, strategie segmentacji</w:t>
      </w:r>
      <w:r w:rsidR="008C4D78">
        <w:t>.</w:t>
      </w:r>
    </w:p>
    <w:p w14:paraId="4A2D9067" w14:textId="77777777" w:rsidR="00133CB1" w:rsidRDefault="00133CB1" w:rsidP="00133CB1">
      <w:pPr>
        <w:pStyle w:val="Akapitzlist"/>
        <w:numPr>
          <w:ilvl w:val="0"/>
          <w:numId w:val="1"/>
        </w:numPr>
      </w:pPr>
      <w:r>
        <w:t>Pozycjonowanie – pojęcie, strategie</w:t>
      </w:r>
      <w:r w:rsidR="008C4D78">
        <w:t xml:space="preserve"> pozycjonowania</w:t>
      </w:r>
      <w:r>
        <w:t>, etapy</w:t>
      </w:r>
      <w:r w:rsidR="008C4D78">
        <w:t xml:space="preserve"> pozycjonowania</w:t>
      </w:r>
      <w:r w:rsidR="0067732B">
        <w:t xml:space="preserve">, </w:t>
      </w:r>
      <w:proofErr w:type="spellStart"/>
      <w:r w:rsidR="0067732B">
        <w:t>targetowanie</w:t>
      </w:r>
      <w:proofErr w:type="spellEnd"/>
      <w:r w:rsidR="008C4D78">
        <w:t>.</w:t>
      </w:r>
    </w:p>
    <w:p w14:paraId="5109A77E" w14:textId="52BA4654" w:rsidR="006344C9" w:rsidRDefault="00133CB1" w:rsidP="00133CB1">
      <w:pPr>
        <w:pStyle w:val="Akapitzlist"/>
        <w:numPr>
          <w:ilvl w:val="0"/>
          <w:numId w:val="1"/>
        </w:numPr>
      </w:pPr>
      <w:r>
        <w:t xml:space="preserve">Produkt – pojęcie, struktura produktu, </w:t>
      </w:r>
      <w:r w:rsidR="00E91A7F">
        <w:t xml:space="preserve">marka, </w:t>
      </w:r>
      <w:r w:rsidR="00F85E98">
        <w:t xml:space="preserve">asortyment, </w:t>
      </w:r>
      <w:r w:rsidR="00E91A7F">
        <w:t>strategie marki</w:t>
      </w:r>
      <w:r w:rsidR="0012624A">
        <w:t xml:space="preserve">, </w:t>
      </w:r>
      <w:r w:rsidR="004135EA">
        <w:t xml:space="preserve">funkcje </w:t>
      </w:r>
      <w:r w:rsidR="0012624A">
        <w:t>opakowani</w:t>
      </w:r>
      <w:r w:rsidR="004135EA">
        <w:t>a</w:t>
      </w:r>
      <w:r w:rsidR="008C4D78">
        <w:t>.</w:t>
      </w:r>
    </w:p>
    <w:p w14:paraId="7A6B7213" w14:textId="77777777" w:rsidR="00133CB1" w:rsidRDefault="00133CB1" w:rsidP="00133CB1">
      <w:pPr>
        <w:pStyle w:val="Akapitzlist"/>
        <w:numPr>
          <w:ilvl w:val="0"/>
          <w:numId w:val="1"/>
        </w:numPr>
      </w:pPr>
      <w:r>
        <w:t>Cykl życia produktu – pojęcie, od czego zależy</w:t>
      </w:r>
      <w:r w:rsidR="008C4D78">
        <w:t xml:space="preserve"> długość CŻP</w:t>
      </w:r>
      <w:r>
        <w:t xml:space="preserve">, etapy (cechy charakterystyczne poszczególnych faz oraz działania i strategie </w:t>
      </w:r>
      <w:r w:rsidR="008C4D78">
        <w:t xml:space="preserve">firm </w:t>
      </w:r>
      <w:r>
        <w:t>na poszczególnych etapach)</w:t>
      </w:r>
      <w:r w:rsidR="008C4D78">
        <w:t>.</w:t>
      </w:r>
    </w:p>
    <w:p w14:paraId="070432ED" w14:textId="56059328" w:rsidR="006344C9" w:rsidRDefault="006344C9" w:rsidP="00133CB1">
      <w:pPr>
        <w:pStyle w:val="Akapitzlist"/>
        <w:numPr>
          <w:ilvl w:val="0"/>
          <w:numId w:val="1"/>
        </w:numPr>
      </w:pPr>
      <w:r>
        <w:t>Cena – pojęcie, czynniki wpływające na ustalenie</w:t>
      </w:r>
      <w:r w:rsidR="004135EA">
        <w:t xml:space="preserve"> cen</w:t>
      </w:r>
      <w:r>
        <w:t>, strategie ustalania cen, rabaty cenowe</w:t>
      </w:r>
      <w:r w:rsidR="008C4D78">
        <w:t>.</w:t>
      </w:r>
    </w:p>
    <w:p w14:paraId="4722507D" w14:textId="75777D30" w:rsidR="006344C9" w:rsidRDefault="006344C9" w:rsidP="00133CB1">
      <w:pPr>
        <w:pStyle w:val="Akapitzlist"/>
        <w:numPr>
          <w:ilvl w:val="0"/>
          <w:numId w:val="1"/>
        </w:numPr>
      </w:pPr>
      <w:r>
        <w:t xml:space="preserve">Dystrybucja – pojęcie, kanały dystrybucji, </w:t>
      </w:r>
      <w:r w:rsidR="0021605C">
        <w:t xml:space="preserve">rodzaje kanałów dystrybucji, </w:t>
      </w:r>
      <w:r>
        <w:t>strategie</w:t>
      </w:r>
      <w:r w:rsidR="008C4D78">
        <w:t xml:space="preserve"> dystrybucji.</w:t>
      </w:r>
    </w:p>
    <w:p w14:paraId="0A76B390" w14:textId="3FDFCC5B" w:rsidR="006344C9" w:rsidRDefault="006344C9" w:rsidP="00133CB1">
      <w:pPr>
        <w:pStyle w:val="Akapitzlist"/>
        <w:numPr>
          <w:ilvl w:val="0"/>
          <w:numId w:val="1"/>
        </w:numPr>
      </w:pPr>
      <w:r>
        <w:t xml:space="preserve">Promocja – pojęcie, strategie </w:t>
      </w:r>
      <w:proofErr w:type="spellStart"/>
      <w:r>
        <w:t>push</w:t>
      </w:r>
      <w:proofErr w:type="spellEnd"/>
      <w:r>
        <w:t xml:space="preserve"> i </w:t>
      </w:r>
      <w:proofErr w:type="spellStart"/>
      <w:r>
        <w:t>pull</w:t>
      </w:r>
      <w:proofErr w:type="spellEnd"/>
      <w:r w:rsidR="00E52963">
        <w:t>, instrumenty promocji</w:t>
      </w:r>
      <w:r w:rsidR="008C4D78">
        <w:t xml:space="preserve">: </w:t>
      </w:r>
      <w:r w:rsidR="00F85E98">
        <w:t>6M reklamy</w:t>
      </w:r>
      <w:r w:rsidR="008C4D78">
        <w:t xml:space="preserve"> – etapy i działania, PR – pojęcie i obszary działań, </w:t>
      </w:r>
      <w:r w:rsidR="0021605C">
        <w:t xml:space="preserve">przykłady działań PR, </w:t>
      </w:r>
      <w:r w:rsidR="008C4D78">
        <w:t xml:space="preserve">w tym sponsoring – obszary i rodzaje sponsoringu, sprzedaż osobista – pojęcie i cechy wyróżniające, promocja sprzedaży – pojęcie i przykłady, marketing bezpośredni – przykłady. </w:t>
      </w:r>
    </w:p>
    <w:p w14:paraId="06D36139" w14:textId="77777777" w:rsidR="000B65B3" w:rsidRDefault="000B65B3" w:rsidP="000B65B3"/>
    <w:p w14:paraId="34AEF2E3" w14:textId="77777777" w:rsidR="006344C9" w:rsidRDefault="006344C9" w:rsidP="00E52963">
      <w:pPr>
        <w:ind w:left="360"/>
      </w:pPr>
    </w:p>
    <w:sectPr w:rsidR="00634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85E93"/>
    <w:multiLevelType w:val="hybridMultilevel"/>
    <w:tmpl w:val="ABE6324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226"/>
    <w:rsid w:val="000B65B3"/>
    <w:rsid w:val="0012624A"/>
    <w:rsid w:val="00133CB1"/>
    <w:rsid w:val="0021605C"/>
    <w:rsid w:val="004135EA"/>
    <w:rsid w:val="004C7226"/>
    <w:rsid w:val="006344C9"/>
    <w:rsid w:val="006637BB"/>
    <w:rsid w:val="0067732B"/>
    <w:rsid w:val="006A2028"/>
    <w:rsid w:val="00815DB4"/>
    <w:rsid w:val="008C4D78"/>
    <w:rsid w:val="009D0B02"/>
    <w:rsid w:val="00E52963"/>
    <w:rsid w:val="00E91A7F"/>
    <w:rsid w:val="00EB33B6"/>
    <w:rsid w:val="00F15AAC"/>
    <w:rsid w:val="00F8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FC6F"/>
  <w15:chartTrackingRefBased/>
  <w15:docId w15:val="{8B347D21-EDB6-4AA3-82F3-C667C87A1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3CB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B65B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65B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C4D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</dc:creator>
  <cp:keywords/>
  <dc:description/>
  <cp:lastModifiedBy>Joanna W</cp:lastModifiedBy>
  <cp:revision>6</cp:revision>
  <dcterms:created xsi:type="dcterms:W3CDTF">2025-01-19T16:32:00Z</dcterms:created>
  <dcterms:modified xsi:type="dcterms:W3CDTF">2026-01-13T07:25:00Z</dcterms:modified>
</cp:coreProperties>
</file>